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573" w:rsidRDefault="003144E0" w:rsidP="003144E0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  <w:proofErr w:type="spellStart"/>
      <w:r w:rsidRPr="003144E0">
        <w:rPr>
          <w:rFonts w:ascii="GHEA Grapalat" w:hAnsi="GHEA Grapalat"/>
          <w:b/>
          <w:sz w:val="28"/>
          <w:szCs w:val="28"/>
          <w:lang w:val="en-US"/>
        </w:rPr>
        <w:t>Արմավիր</w:t>
      </w:r>
      <w:proofErr w:type="spellEnd"/>
      <w:r w:rsidRPr="003144E0">
        <w:rPr>
          <w:rFonts w:ascii="GHEA Grapalat" w:hAnsi="GHEA Grapalat"/>
          <w:b/>
          <w:sz w:val="28"/>
          <w:szCs w:val="28"/>
          <w:lang w:val="en-US"/>
        </w:rPr>
        <w:t xml:space="preserve"> </w:t>
      </w:r>
      <w:proofErr w:type="spellStart"/>
      <w:r w:rsidRPr="003144E0">
        <w:rPr>
          <w:rFonts w:ascii="GHEA Grapalat" w:hAnsi="GHEA Grapalat"/>
          <w:b/>
          <w:sz w:val="28"/>
          <w:szCs w:val="28"/>
          <w:lang w:val="en-US"/>
        </w:rPr>
        <w:t>համայնք</w:t>
      </w:r>
      <w:proofErr w:type="spellEnd"/>
    </w:p>
    <w:p w:rsidR="008538FF" w:rsidRDefault="008538FF" w:rsidP="003144E0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8538FF" w:rsidRPr="008538FF" w:rsidRDefault="008538FF" w:rsidP="008538FF">
      <w:pPr>
        <w:spacing w:after="0" w:line="240" w:lineRule="auto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Հաշվետու ամիս՝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դեկտեմբեր</w:t>
      </w: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          </w:t>
      </w: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ab/>
      </w: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ab/>
      </w: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ab/>
      </w: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ab/>
      </w: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ab/>
      </w: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ab/>
      </w: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ab/>
      </w:r>
    </w:p>
    <w:p w:rsidR="008538FF" w:rsidRPr="008538FF" w:rsidRDefault="008538FF" w:rsidP="008538F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>1.</w:t>
      </w:r>
      <w:r w:rsidRPr="0017712A">
        <w:rPr>
          <w:rFonts w:ascii="GHEA Grapalat" w:hAnsi="GHEA Grapalat" w:cs="Sylfaen"/>
          <w:b/>
          <w:i/>
          <w:sz w:val="24"/>
          <w:szCs w:val="24"/>
        </w:rPr>
        <w:t>Բնակավայրերի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քանակը</w:t>
      </w:r>
      <w:proofErr w:type="gramStart"/>
      <w:r w:rsidRPr="0017712A">
        <w:rPr>
          <w:rFonts w:ascii="GHEA Grapalat" w:hAnsi="GHEA Grapalat" w:cs="Sylfaen"/>
          <w:sz w:val="24"/>
          <w:szCs w:val="24"/>
        </w:rPr>
        <w:t>՝</w:t>
      </w:r>
      <w:r w:rsidRPr="008538FF">
        <w:rPr>
          <w:rFonts w:ascii="GHEA Grapalat" w:hAnsi="GHEA Grapalat"/>
          <w:sz w:val="24"/>
          <w:szCs w:val="24"/>
          <w:lang w:val="en-US"/>
        </w:rPr>
        <w:t xml:space="preserve">  </w:t>
      </w:r>
      <w:r w:rsidRPr="0017712A">
        <w:rPr>
          <w:rFonts w:ascii="GHEA Grapalat" w:hAnsi="GHEA Grapalat"/>
          <w:b/>
          <w:sz w:val="24"/>
          <w:szCs w:val="24"/>
          <w:lang w:val="hy-AM"/>
        </w:rPr>
        <w:t>11</w:t>
      </w:r>
      <w:proofErr w:type="gramEnd"/>
      <w:r w:rsidRPr="008538FF">
        <w:rPr>
          <w:rFonts w:ascii="GHEA Grapalat" w:hAnsi="GHEA Grapalat"/>
          <w:b/>
          <w:sz w:val="24"/>
          <w:szCs w:val="24"/>
          <w:lang w:val="en-US"/>
        </w:rPr>
        <w:t>:</w:t>
      </w:r>
    </w:p>
    <w:p w:rsidR="008538FF" w:rsidRPr="008538FF" w:rsidRDefault="008538FF" w:rsidP="008538F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>2.</w:t>
      </w:r>
      <w:r w:rsidRPr="0017712A">
        <w:rPr>
          <w:rFonts w:ascii="GHEA Grapalat" w:hAnsi="GHEA Grapalat" w:cs="Sylfaen"/>
          <w:b/>
          <w:i/>
          <w:sz w:val="24"/>
          <w:szCs w:val="24"/>
        </w:rPr>
        <w:t>Հրավիրված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խորհրդակցությունների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քանակը</w:t>
      </w:r>
      <w:proofErr w:type="gramStart"/>
      <w:r w:rsidRPr="0017712A">
        <w:rPr>
          <w:rFonts w:ascii="GHEA Grapalat" w:hAnsi="GHEA Grapalat" w:cs="Sylfaen"/>
          <w:sz w:val="24"/>
          <w:szCs w:val="24"/>
        </w:rPr>
        <w:t>՝</w:t>
      </w:r>
      <w:r w:rsidRPr="008538FF">
        <w:rPr>
          <w:rFonts w:ascii="GHEA Grapalat" w:hAnsi="GHEA Grapalat"/>
          <w:sz w:val="24"/>
          <w:szCs w:val="24"/>
          <w:lang w:val="en-US"/>
        </w:rPr>
        <w:t xml:space="preserve">  </w:t>
      </w:r>
      <w:r>
        <w:rPr>
          <w:rFonts w:ascii="GHEA Grapalat" w:hAnsi="GHEA Grapalat"/>
          <w:sz w:val="24"/>
          <w:szCs w:val="24"/>
          <w:lang w:val="hy-AM"/>
        </w:rPr>
        <w:t>9</w:t>
      </w:r>
      <w:proofErr w:type="gramEnd"/>
      <w:r w:rsidRPr="008538FF">
        <w:rPr>
          <w:rFonts w:ascii="GHEA Grapalat" w:hAnsi="GHEA Grapalat"/>
          <w:sz w:val="24"/>
          <w:szCs w:val="24"/>
          <w:lang w:val="en-US"/>
        </w:rPr>
        <w:t>:</w:t>
      </w:r>
    </w:p>
    <w:p w:rsidR="008538FF" w:rsidRPr="008538FF" w:rsidRDefault="008538FF" w:rsidP="008538F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>3.</w:t>
      </w:r>
      <w:r w:rsidRPr="0017712A">
        <w:rPr>
          <w:rFonts w:ascii="GHEA Grapalat" w:hAnsi="GHEA Grapalat" w:cs="Sylfaen"/>
          <w:b/>
          <w:i/>
          <w:sz w:val="24"/>
          <w:szCs w:val="24"/>
        </w:rPr>
        <w:t>Համայնքի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բնակիչների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ընդունելությունների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քանակը՝</w:t>
      </w:r>
      <w:r w:rsidRPr="008538FF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56</w:t>
      </w:r>
      <w:r w:rsidRPr="008538FF">
        <w:rPr>
          <w:rFonts w:ascii="GHEA Grapalat" w:hAnsi="GHEA Grapalat"/>
          <w:sz w:val="24"/>
          <w:szCs w:val="24"/>
          <w:lang w:val="en-US"/>
        </w:rPr>
        <w:t>:</w:t>
      </w:r>
    </w:p>
    <w:p w:rsidR="008538FF" w:rsidRPr="008538FF" w:rsidRDefault="008538FF" w:rsidP="008538F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>4.</w:t>
      </w:r>
      <w:r w:rsidRPr="0017712A">
        <w:rPr>
          <w:rFonts w:ascii="GHEA Grapalat" w:hAnsi="GHEA Grapalat" w:cs="Sylfaen"/>
          <w:b/>
          <w:i/>
          <w:sz w:val="24"/>
          <w:szCs w:val="24"/>
        </w:rPr>
        <w:t>Բնակավայրերի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այցելությունների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քանակը</w:t>
      </w:r>
      <w:r w:rsidRPr="0017712A">
        <w:rPr>
          <w:rFonts w:ascii="GHEA Grapalat" w:hAnsi="GHEA Grapalat" w:cs="Sylfaen"/>
          <w:sz w:val="24"/>
          <w:szCs w:val="24"/>
        </w:rPr>
        <w:t>՝</w:t>
      </w:r>
      <w:r w:rsidRPr="008538F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>
        <w:rPr>
          <w:rFonts w:ascii="GHEA Grapalat" w:hAnsi="GHEA Grapalat"/>
          <w:b/>
          <w:bCs/>
          <w:sz w:val="24"/>
          <w:szCs w:val="24"/>
          <w:lang w:val="hy-AM"/>
        </w:rPr>
        <w:t>04</w:t>
      </w:r>
      <w:r w:rsidRPr="0017712A">
        <w:rPr>
          <w:rFonts w:ascii="GHEA Grapalat" w:hAnsi="GHEA Grapalat"/>
          <w:b/>
          <w:bCs/>
          <w:sz w:val="24"/>
          <w:szCs w:val="24"/>
          <w:lang w:val="hy-AM"/>
        </w:rPr>
        <w:t>,</w:t>
      </w:r>
      <w:r w:rsidRPr="0017712A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8538FF" w:rsidRPr="008538FF" w:rsidRDefault="008538FF" w:rsidP="008538F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8538FF">
        <w:rPr>
          <w:rFonts w:ascii="GHEA Grapalat" w:hAnsi="GHEA Grapalat" w:cs="Sylfaen"/>
          <w:b/>
          <w:i/>
          <w:sz w:val="24"/>
          <w:szCs w:val="24"/>
          <w:lang w:val="en-US"/>
        </w:rPr>
        <w:t>5.</w:t>
      </w:r>
      <w:r w:rsidRPr="0017712A">
        <w:rPr>
          <w:rFonts w:ascii="GHEA Grapalat" w:hAnsi="GHEA Grapalat" w:cs="Sylfaen"/>
          <w:b/>
          <w:i/>
          <w:sz w:val="24"/>
          <w:szCs w:val="24"/>
        </w:rPr>
        <w:t>Ավագանու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նիստերի</w:t>
      </w:r>
      <w:r w:rsidRPr="008538FF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</w:rPr>
        <w:t>քանակը՝</w:t>
      </w:r>
      <w:r w:rsidRPr="008538FF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bCs/>
          <w:sz w:val="24"/>
          <w:szCs w:val="24"/>
        </w:rPr>
        <w:t>թվով</w:t>
      </w:r>
      <w:r w:rsidRPr="008538FF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bCs/>
          <w:sz w:val="24"/>
          <w:szCs w:val="24"/>
          <w:lang w:val="hy-AM"/>
        </w:rPr>
        <w:t>2</w:t>
      </w:r>
      <w:r w:rsidRPr="008538FF">
        <w:rPr>
          <w:rFonts w:ascii="GHEA Grapalat" w:hAnsi="GHEA Grapalat"/>
          <w:b/>
          <w:bCs/>
          <w:sz w:val="24"/>
          <w:szCs w:val="24"/>
          <w:lang w:val="en-US"/>
        </w:rPr>
        <w:t>:</w:t>
      </w:r>
    </w:p>
    <w:p w:rsidR="008538FF" w:rsidRPr="008538FF" w:rsidRDefault="008538FF" w:rsidP="008538F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8538FF">
        <w:rPr>
          <w:rFonts w:ascii="GHEA Grapalat" w:hAnsi="GHEA Grapalat" w:cs="Sylfaen"/>
          <w:b/>
          <w:sz w:val="24"/>
          <w:szCs w:val="24"/>
          <w:lang w:val="en-US"/>
        </w:rPr>
        <w:t>6.</w:t>
      </w:r>
      <w:r w:rsidRPr="0017712A">
        <w:rPr>
          <w:rFonts w:ascii="GHEA Grapalat" w:hAnsi="GHEA Grapalat" w:cs="Sylfaen"/>
          <w:b/>
          <w:sz w:val="24"/>
          <w:szCs w:val="24"/>
        </w:rPr>
        <w:t>Ավագանու</w:t>
      </w:r>
      <w:r w:rsidRPr="008538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sz w:val="24"/>
          <w:szCs w:val="24"/>
        </w:rPr>
        <w:t>մշտական</w:t>
      </w:r>
      <w:r w:rsidRPr="008538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sz w:val="24"/>
          <w:szCs w:val="24"/>
        </w:rPr>
        <w:t>հանձնաժողովների</w:t>
      </w:r>
      <w:r w:rsidRPr="008538F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sz w:val="24"/>
          <w:szCs w:val="24"/>
        </w:rPr>
        <w:t>քանակը՝</w:t>
      </w:r>
      <w:r w:rsidRPr="008538FF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17712A">
        <w:rPr>
          <w:rFonts w:ascii="GHEA Grapalat" w:hAnsi="GHEA Grapalat" w:cs="Sylfaen"/>
          <w:b/>
          <w:bCs/>
          <w:sz w:val="24"/>
          <w:szCs w:val="24"/>
        </w:rPr>
        <w:t>թվով</w:t>
      </w:r>
      <w:r w:rsidRPr="008538FF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4</w:t>
      </w:r>
      <w:r w:rsidRPr="008538FF">
        <w:rPr>
          <w:rFonts w:ascii="GHEA Grapalat" w:hAnsi="GHEA Grapalat"/>
          <w:b/>
          <w:bCs/>
          <w:sz w:val="24"/>
          <w:szCs w:val="24"/>
          <w:lang w:val="en-US"/>
        </w:rPr>
        <w:t>:</w:t>
      </w:r>
    </w:p>
    <w:p w:rsidR="008538FF" w:rsidRPr="0017712A" w:rsidRDefault="008538FF" w:rsidP="008538F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1)Կրթության, գիտության, մշակույթի, սպորտի և սոցիալական հարցերի մշտական հանձնաժողով</w:t>
      </w:r>
    </w:p>
    <w:p w:rsidR="008538FF" w:rsidRPr="0017712A" w:rsidRDefault="008538FF" w:rsidP="008538FF">
      <w:pPr>
        <w:spacing w:after="15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2)Ֆինանսավարկային, բյուջետային և տնտեսական հարցերի մշտական հանձնաժողով</w:t>
      </w:r>
      <w:r w:rsidRPr="0017712A">
        <w:rPr>
          <w:rFonts w:ascii="GHEA Grapalat" w:eastAsia="MS Mincho" w:hAnsi="Cambria Math" w:cs="Cambria Math"/>
          <w:sz w:val="24"/>
          <w:szCs w:val="24"/>
          <w:lang w:val="hy-AM"/>
        </w:rPr>
        <w:t>․</w:t>
      </w:r>
    </w:p>
    <w:p w:rsidR="008538FF" w:rsidRPr="0017712A" w:rsidRDefault="008538FF" w:rsidP="008538FF">
      <w:pPr>
        <w:spacing w:after="15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3)Քաղաքաշինության և հողօգտագործման հարցերի մշտական հանձնաժողով</w:t>
      </w:r>
      <w:r w:rsidRPr="0017712A">
        <w:rPr>
          <w:rFonts w:ascii="GHEA Grapalat" w:eastAsia="MS Mincho" w:hAnsi="Cambria Math" w:cs="Cambria Math"/>
          <w:sz w:val="24"/>
          <w:szCs w:val="24"/>
          <w:lang w:val="hy-AM"/>
        </w:rPr>
        <w:t>․</w:t>
      </w:r>
    </w:p>
    <w:p w:rsidR="008538FF" w:rsidRPr="0017712A" w:rsidRDefault="008538FF" w:rsidP="008538FF">
      <w:pPr>
        <w:spacing w:after="0" w:line="240" w:lineRule="auto"/>
        <w:jc w:val="both"/>
        <w:rPr>
          <w:rFonts w:ascii="GHEA Grapalat" w:hAnsi="GHEA Grapalat" w:cs="Sylfaen"/>
          <w:color w:val="FF0000"/>
          <w:sz w:val="24"/>
          <w:szCs w:val="24"/>
          <w:lang w:val="hy-AM"/>
        </w:rPr>
      </w:pPr>
    </w:p>
    <w:p w:rsidR="008538FF" w:rsidRPr="0017712A" w:rsidRDefault="008538FF" w:rsidP="008538F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4)Գյուղատնտեսության, բնության և շրջակա միջավայրի պահպանության մշտական հանձնաժողով</w:t>
      </w:r>
    </w:p>
    <w:p w:rsidR="008538FF" w:rsidRPr="0017712A" w:rsidRDefault="008538FF" w:rsidP="008538F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7.Սոցիալական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աշխատողի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կողմից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տնային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այցելությունների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քանակը</w:t>
      </w:r>
      <w:r w:rsidRPr="0017712A">
        <w:rPr>
          <w:rFonts w:ascii="GHEA Grapalat" w:hAnsi="GHEA Grapalat"/>
          <w:sz w:val="24"/>
          <w:szCs w:val="24"/>
          <w:lang w:val="hy-AM"/>
        </w:rPr>
        <w:t xml:space="preserve">` թվով </w:t>
      </w:r>
      <w:r>
        <w:rPr>
          <w:rFonts w:ascii="GHEA Grapalat" w:hAnsi="GHEA Grapalat"/>
          <w:sz w:val="24"/>
          <w:szCs w:val="24"/>
          <w:lang w:val="hy-AM"/>
        </w:rPr>
        <w:t>42</w:t>
      </w:r>
    </w:p>
    <w:p w:rsidR="008538FF" w:rsidRPr="0017712A" w:rsidRDefault="008538FF" w:rsidP="008538FF">
      <w:pPr>
        <w:spacing w:after="0" w:line="240" w:lineRule="auto"/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>Կարիքների գնահատման նպատակով կատարվել են տուն-այցեր:</w:t>
      </w:r>
    </w:p>
    <w:p w:rsidR="008538FF" w:rsidRPr="0017712A" w:rsidRDefault="008538FF" w:rsidP="008538FF">
      <w:pPr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Նախադպրոցական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արտադպրոցական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կրթության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հաստատություններ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կատարված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այցեր</w:t>
      </w:r>
      <w:r w:rsidRPr="0017712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538FF" w:rsidRPr="0017712A" w:rsidRDefault="008538FF" w:rsidP="008538FF">
      <w:pPr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Նախադպրոցական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արտադպրոցական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կրթության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հաստատություններ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կատարված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այցեր</w:t>
      </w:r>
      <w:r w:rsidRPr="0017712A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8538FF" w:rsidRPr="001C6C10" w:rsidRDefault="008538FF" w:rsidP="008538FF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C6C10">
        <w:rPr>
          <w:rFonts w:ascii="GHEA Grapalat" w:hAnsi="GHEA Grapalat"/>
          <w:sz w:val="24"/>
          <w:szCs w:val="24"/>
          <w:lang w:val="hy-AM"/>
        </w:rPr>
        <w:t>05.12.2022 Այցելություն  թիվ 4 և թիվ  19  մսուր- մանկապատեզներ՝ սանատարահիգիենիկ պայմանները   դիտարկելու և անհրաժեշտ խորհրդատվություն տրամադրելու նպատակով:</w:t>
      </w:r>
    </w:p>
    <w:p w:rsidR="008538FF" w:rsidRPr="001C6C10" w:rsidRDefault="008538FF" w:rsidP="008538FF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C6C10">
        <w:rPr>
          <w:rFonts w:ascii="GHEA Grapalat" w:hAnsi="GHEA Grapalat"/>
          <w:sz w:val="24"/>
          <w:szCs w:val="24"/>
          <w:lang w:val="hy-AM"/>
        </w:rPr>
        <w:t>16.12.2022   Այցելություն   թիվ  7 և թիվ  10   մսուր- մանկապատեզներ՝  սննդամթերքի պահպանումն ու պատրաստումը դիտարկելու և անհրաժեշտ խորհրդատվություն  տրամադրելու  նպատակով:</w:t>
      </w:r>
    </w:p>
    <w:p w:rsidR="008538FF" w:rsidRPr="001C6C10" w:rsidRDefault="008538FF" w:rsidP="008538FF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C6C10">
        <w:rPr>
          <w:rFonts w:ascii="GHEA Grapalat" w:hAnsi="GHEA Grapalat"/>
          <w:sz w:val="24"/>
          <w:szCs w:val="24"/>
          <w:lang w:val="hy-AM"/>
        </w:rPr>
        <w:t>19.12.2020 Այցելություն թիվ  8 մսուր- մանկապատեզ՝  կրթադաստիարակչական աշխատանքները դիտարկելու նպատակով:</w:t>
      </w:r>
    </w:p>
    <w:p w:rsidR="008538FF" w:rsidRPr="001C6C10" w:rsidRDefault="008538FF" w:rsidP="008538FF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C6C10">
        <w:rPr>
          <w:rFonts w:ascii="GHEA Grapalat" w:hAnsi="GHEA Grapalat"/>
          <w:sz w:val="24"/>
          <w:szCs w:val="24"/>
          <w:lang w:val="hy-AM"/>
        </w:rPr>
        <w:t>20.12.2020 Այցելություն թիվ  5  մսուր- մանկապատեզ՝  կրթադաստիարակչական աշխատանքները դիտարկելու նպատակով:</w:t>
      </w:r>
    </w:p>
    <w:p w:rsidR="008538FF" w:rsidRPr="001C6C10" w:rsidRDefault="008538FF" w:rsidP="008538FF">
      <w:pPr>
        <w:rPr>
          <w:lang w:val="hy-AM"/>
        </w:rPr>
      </w:pPr>
    </w:p>
    <w:p w:rsidR="008538FF" w:rsidRPr="0017712A" w:rsidRDefault="008538FF" w:rsidP="008538FF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9.Դպրոցական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տարիքի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երեխաների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քանակը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,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որոնք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դուրս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են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մնացել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ուսումնական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պրոցեսից՝</w:t>
      </w:r>
      <w:r w:rsidRPr="0017712A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17712A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8538FF" w:rsidRPr="0017712A" w:rsidRDefault="008538FF" w:rsidP="008538FF">
      <w:pPr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lastRenderedPageBreak/>
        <w:t>10.Հանրային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միջոցառումներ՝</w:t>
      </w:r>
      <w:r w:rsidRPr="0017712A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Չկան</w:t>
      </w:r>
    </w:p>
    <w:p w:rsidR="008538FF" w:rsidRPr="0017712A" w:rsidRDefault="008538FF" w:rsidP="008538FF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538FF" w:rsidRPr="0017712A" w:rsidRDefault="008538FF" w:rsidP="008538FF">
      <w:pPr>
        <w:spacing w:after="0" w:line="240" w:lineRule="auto"/>
        <w:ind w:left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11.Սահմանափակ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ֆիզիկական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հնարավորություններ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ունեցող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ընտրողների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ընտրական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իրավունքի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իրականացման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մատչելիությունն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ապահովելու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համար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տեղամասային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կենտրոններում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ձեռնարկված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միջոցներ՝</w:t>
      </w:r>
    </w:p>
    <w:p w:rsidR="008538FF" w:rsidRPr="0017712A" w:rsidRDefault="008538FF" w:rsidP="008538FF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8538FF" w:rsidRPr="0017712A" w:rsidRDefault="008538FF" w:rsidP="008538FF">
      <w:pPr>
        <w:spacing w:after="0" w:line="240" w:lineRule="auto"/>
        <w:ind w:left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12.Աղբահանության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սանիտարական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մաքրման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աշխատանքների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իրականացում՝</w:t>
      </w:r>
    </w:p>
    <w:p w:rsidR="008538FF" w:rsidRPr="0017712A" w:rsidRDefault="008538FF" w:rsidP="008538FF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8538FF" w:rsidRPr="0017712A" w:rsidRDefault="008538FF" w:rsidP="008538FF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13.Համայնքի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վարչական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տարածքում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բիզնես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գործունեություն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իրականացնող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գործարարների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ձեռնարկատերերի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հետ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հանդիպումներ</w:t>
      </w:r>
      <w:r w:rsidRPr="0017712A">
        <w:rPr>
          <w:rFonts w:ascii="GHEA Grapalat" w:hAnsi="GHEA Grapalat" w:cs="Sylfaen"/>
          <w:sz w:val="24"/>
          <w:szCs w:val="24"/>
          <w:lang w:val="hy-AM"/>
        </w:rPr>
        <w:t>՝</w:t>
      </w:r>
    </w:p>
    <w:p w:rsidR="008538FF" w:rsidRPr="0017712A" w:rsidRDefault="008538FF" w:rsidP="008538FF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sz w:val="24"/>
          <w:szCs w:val="24"/>
          <w:lang w:val="hy-AM"/>
        </w:rPr>
        <w:t xml:space="preserve">թվով 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1 </w:t>
      </w:r>
      <w:r w:rsidRPr="0017712A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8538FF" w:rsidRPr="0017712A" w:rsidRDefault="008538FF" w:rsidP="008538FF">
      <w:pPr>
        <w:spacing w:after="0" w:line="240" w:lineRule="auto"/>
        <w:ind w:left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14.Համայնքի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կառավարման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տեղեկատվական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համակարգի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(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ՀԿՏՀ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կամ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համարժեք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) 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լիարժեք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արդյունավետ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շահագործման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աշխատանքներ՝</w:t>
      </w:r>
    </w:p>
    <w:p w:rsidR="008538FF" w:rsidRPr="0017712A" w:rsidRDefault="008538FF" w:rsidP="008538FF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7712A">
        <w:rPr>
          <w:rFonts w:ascii="GHEA Grapalat" w:hAnsi="GHEA Grapalat" w:cs="Sylfaen"/>
          <w:sz w:val="24"/>
          <w:szCs w:val="24"/>
          <w:lang w:val="hy-AM"/>
        </w:rPr>
        <w:t>Ապահովվում է armavir.armavir@mta:gov.am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8538FF" w:rsidRPr="0017712A" w:rsidRDefault="008538FF" w:rsidP="008538F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15.Ավագանու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հրապարակային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նիստերի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առցանց</w:t>
      </w:r>
      <w:r w:rsidRPr="0017712A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7712A">
        <w:rPr>
          <w:rFonts w:ascii="GHEA Grapalat" w:hAnsi="GHEA Grapalat" w:cs="Sylfaen"/>
          <w:b/>
          <w:i/>
          <w:sz w:val="24"/>
          <w:szCs w:val="24"/>
          <w:lang w:val="hy-AM"/>
        </w:rPr>
        <w:t>հեռարձակում</w:t>
      </w:r>
      <w:r w:rsidRPr="0017712A">
        <w:rPr>
          <w:rFonts w:ascii="GHEA Grapalat" w:hAnsi="GHEA Grapalat"/>
          <w:sz w:val="24"/>
          <w:szCs w:val="24"/>
          <w:lang w:val="hy-AM"/>
        </w:rPr>
        <w:t>՝   չի իրականացվել:</w:t>
      </w:r>
    </w:p>
    <w:p w:rsidR="008538FF" w:rsidRPr="0017712A" w:rsidRDefault="008538FF" w:rsidP="008538FF">
      <w:pPr>
        <w:rPr>
          <w:rFonts w:ascii="GHEA Grapalat" w:hAnsi="GHEA Grapalat"/>
          <w:lang w:val="hy-AM"/>
        </w:rPr>
      </w:pPr>
    </w:p>
    <w:p w:rsidR="008538FF" w:rsidRPr="008538FF" w:rsidRDefault="008538FF" w:rsidP="003144E0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sectPr w:rsidR="008538FF" w:rsidRPr="008538FF" w:rsidSect="007C4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4E0"/>
    <w:rsid w:val="003144E0"/>
    <w:rsid w:val="007C4573"/>
    <w:rsid w:val="0085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2172</Characters>
  <Application>Microsoft Office Word</Application>
  <DocSecurity>0</DocSecurity>
  <Lines>18</Lines>
  <Paragraphs>5</Paragraphs>
  <ScaleCrop>false</ScaleCrop>
  <Company>Home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2022-12-29T07:18:00Z</dcterms:created>
  <dcterms:modified xsi:type="dcterms:W3CDTF">2022-12-29T07:19:00Z</dcterms:modified>
</cp:coreProperties>
</file>